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6B8" w:rsidRPr="000B7C02" w:rsidRDefault="009176B8" w:rsidP="000B7C02">
      <w:pPr>
        <w:pStyle w:val="LSStandardtext"/>
        <w:rPr>
          <w:rFonts w:eastAsiaTheme="minorHAnsi"/>
          <w:b/>
          <w:sz w:val="24"/>
          <w:lang w:eastAsia="en-US"/>
        </w:rPr>
      </w:pPr>
      <w:r w:rsidRPr="000B7C02">
        <w:rPr>
          <w:rFonts w:eastAsiaTheme="minorHAnsi"/>
          <w:b/>
          <w:sz w:val="24"/>
          <w:lang w:eastAsia="en-US"/>
        </w:rPr>
        <w:t>Allgemeine didaktische Bemerkungen zu LPE 2</w:t>
      </w:r>
    </w:p>
    <w:p w:rsidR="000B7C02" w:rsidRDefault="009176B8" w:rsidP="000B7C02">
      <w:pPr>
        <w:pStyle w:val="LSStandardtext"/>
        <w:rPr>
          <w:rFonts w:eastAsiaTheme="minorHAnsi"/>
          <w:lang w:eastAsia="en-US"/>
        </w:rPr>
      </w:pPr>
      <w:r w:rsidRPr="00FF7F2A">
        <w:rPr>
          <w:rFonts w:eastAsiaTheme="minorHAnsi"/>
          <w:lang w:eastAsia="en-US"/>
        </w:rPr>
        <w:t>Zu Beginn muss bei den</w:t>
      </w:r>
      <w:r w:rsidR="00490135">
        <w:rPr>
          <w:rFonts w:eastAsiaTheme="minorHAnsi"/>
          <w:lang w:eastAsia="en-US"/>
        </w:rPr>
        <w:t xml:space="preserve"> Schülerinnen und </w:t>
      </w:r>
      <w:r w:rsidRPr="00FF7F2A">
        <w:rPr>
          <w:rFonts w:eastAsiaTheme="minorHAnsi"/>
          <w:lang w:eastAsia="en-US"/>
        </w:rPr>
        <w:t xml:space="preserve"> Schülern zunächst einmal die Notwendigkeit geweckt werden, mathematische Aussagen zu beweisen.</w:t>
      </w:r>
      <w:r w:rsidR="000B7C02" w:rsidRPr="00FF7F2A">
        <w:rPr>
          <w:rFonts w:eastAsiaTheme="minorHAnsi"/>
          <w:lang w:eastAsia="en-US"/>
        </w:rPr>
        <w:t xml:space="preserve"> </w:t>
      </w:r>
    </w:p>
    <w:p w:rsidR="009176B8" w:rsidRPr="00FF7F2A" w:rsidRDefault="009176B8" w:rsidP="000B7C02">
      <w:pPr>
        <w:pStyle w:val="LSStandardtext"/>
        <w:rPr>
          <w:rFonts w:eastAsiaTheme="minorHAnsi"/>
          <w:lang w:eastAsia="en-US"/>
        </w:rPr>
      </w:pPr>
      <w:r w:rsidRPr="00FF7F2A">
        <w:rPr>
          <w:rFonts w:eastAsiaTheme="minorHAnsi"/>
          <w:lang w:eastAsia="en-US"/>
        </w:rPr>
        <w:t xml:space="preserve">Zum Einstieg sind Alltagsbeispiele geeignet. Anschließend verdeutlichen vermeintlich wahre mathematische Aussagen die Notwendigkeit diese zu hinterfragen und zu beweisen oder zu widerlegen (vgl. </w:t>
      </w:r>
      <w:r w:rsidR="008D5D77" w:rsidRPr="00FF7F2A">
        <w:rPr>
          <w:rFonts w:eastAsiaTheme="minorHAnsi"/>
          <w:lang w:eastAsia="en-US"/>
        </w:rPr>
        <w:t>Einstieg Arbeitsblatt</w:t>
      </w:r>
      <w:r w:rsidR="00676A0E" w:rsidRPr="00FF7F2A">
        <w:rPr>
          <w:rFonts w:eastAsiaTheme="minorHAnsi"/>
          <w:lang w:eastAsia="en-US"/>
        </w:rPr>
        <w:t>)</w:t>
      </w:r>
      <w:r w:rsidR="00490135">
        <w:rPr>
          <w:rFonts w:eastAsiaTheme="minorHAnsi"/>
          <w:lang w:eastAsia="en-US"/>
        </w:rPr>
        <w:t>.</w:t>
      </w:r>
    </w:p>
    <w:p w:rsidR="009176B8" w:rsidRPr="00FF7F2A" w:rsidRDefault="009176B8" w:rsidP="00DE37B8">
      <w:pPr>
        <w:spacing w:after="200" w:line="360" w:lineRule="auto"/>
        <w:rPr>
          <w:rFonts w:eastAsiaTheme="minorHAnsi"/>
          <w:szCs w:val="24"/>
          <w:lang w:eastAsia="en-US"/>
        </w:rPr>
      </w:pPr>
    </w:p>
    <w:p w:rsidR="009176B8" w:rsidRPr="000B7C02" w:rsidRDefault="009176B8" w:rsidP="000B7C02">
      <w:pPr>
        <w:pStyle w:val="LSStandardtext"/>
        <w:rPr>
          <w:rFonts w:eastAsiaTheme="minorHAnsi"/>
          <w:b/>
          <w:bCs/>
          <w:sz w:val="24"/>
          <w:lang w:eastAsia="en-US"/>
        </w:rPr>
      </w:pPr>
      <w:r w:rsidRPr="000B7C02">
        <w:rPr>
          <w:rFonts w:eastAsiaTheme="minorHAnsi"/>
          <w:b/>
          <w:bCs/>
          <w:sz w:val="24"/>
          <w:lang w:eastAsia="en-US"/>
        </w:rPr>
        <w:t>Hinweise zum methodischen Vorgehen</w:t>
      </w:r>
    </w:p>
    <w:p w:rsidR="009176B8" w:rsidRPr="00FF7F2A" w:rsidRDefault="009176B8" w:rsidP="000B7C02">
      <w:pPr>
        <w:pStyle w:val="LSStandardtext"/>
        <w:rPr>
          <w:rFonts w:eastAsiaTheme="minorHAnsi"/>
          <w:lang w:eastAsia="en-US"/>
        </w:rPr>
      </w:pPr>
      <w:r w:rsidRPr="00FF7F2A">
        <w:rPr>
          <w:rFonts w:eastAsiaTheme="minorHAnsi"/>
          <w:lang w:eastAsia="en-US"/>
        </w:rPr>
        <w:t xml:space="preserve">Folgende Herangehensweisen wären denkbar: </w:t>
      </w:r>
    </w:p>
    <w:p w:rsidR="009176B8" w:rsidRPr="00FF7F2A" w:rsidRDefault="009176B8" w:rsidP="000B7C02">
      <w:pPr>
        <w:pStyle w:val="LSStandardtext"/>
        <w:numPr>
          <w:ilvl w:val="0"/>
          <w:numId w:val="26"/>
        </w:numPr>
        <w:rPr>
          <w:rFonts w:eastAsiaTheme="minorHAnsi"/>
          <w:lang w:eastAsia="en-US"/>
        </w:rPr>
      </w:pPr>
      <w:r w:rsidRPr="00FF7F2A">
        <w:rPr>
          <w:rFonts w:eastAsiaTheme="minorHAnsi"/>
          <w:lang w:eastAsia="en-US"/>
        </w:rPr>
        <w:t>Die verschiedenen Beweismethoden werden anhand von geeigneten Beispielen e</w:t>
      </w:r>
      <w:r w:rsidRPr="00FF7F2A">
        <w:rPr>
          <w:rFonts w:eastAsiaTheme="minorHAnsi"/>
          <w:lang w:eastAsia="en-US"/>
        </w:rPr>
        <w:t>r</w:t>
      </w:r>
      <w:r w:rsidRPr="00FF7F2A">
        <w:rPr>
          <w:rFonts w:eastAsiaTheme="minorHAnsi"/>
          <w:lang w:eastAsia="en-US"/>
        </w:rPr>
        <w:t>arbeitet. Die Beweismethoden stehen hierbei im Vordergrund (vgl. Mate</w:t>
      </w:r>
      <w:r w:rsidR="008D5D77" w:rsidRPr="00FF7F2A">
        <w:rPr>
          <w:rFonts w:eastAsiaTheme="minorHAnsi"/>
          <w:lang w:eastAsia="en-US"/>
        </w:rPr>
        <w:t>rialien zu 2</w:t>
      </w:r>
      <w:r w:rsidR="00AF20E8" w:rsidRPr="00FF7F2A">
        <w:rPr>
          <w:rFonts w:eastAsiaTheme="minorHAnsi"/>
          <w:lang w:eastAsia="en-US"/>
        </w:rPr>
        <w:t>.1</w:t>
      </w:r>
      <w:r w:rsidR="008D5D77" w:rsidRPr="00FF7F2A">
        <w:rPr>
          <w:rFonts w:eastAsiaTheme="minorHAnsi"/>
          <w:lang w:eastAsia="en-US"/>
        </w:rPr>
        <w:t xml:space="preserve"> Direkter und 2.2 Indirekter Beweis</w:t>
      </w:r>
      <w:r w:rsidRPr="00FF7F2A">
        <w:rPr>
          <w:rFonts w:eastAsiaTheme="minorHAnsi"/>
          <w:lang w:eastAsia="en-US"/>
        </w:rPr>
        <w:t xml:space="preserve">). </w:t>
      </w:r>
    </w:p>
    <w:p w:rsidR="009176B8" w:rsidRPr="00FF7F2A" w:rsidRDefault="009176B8" w:rsidP="000B7C02">
      <w:pPr>
        <w:pStyle w:val="LSStandardtext"/>
        <w:numPr>
          <w:ilvl w:val="0"/>
          <w:numId w:val="26"/>
        </w:numPr>
        <w:rPr>
          <w:rFonts w:eastAsiaTheme="minorHAnsi"/>
          <w:lang w:eastAsia="en-US"/>
        </w:rPr>
      </w:pPr>
      <w:r w:rsidRPr="00FF7F2A">
        <w:rPr>
          <w:rFonts w:eastAsiaTheme="minorHAnsi"/>
          <w:lang w:eastAsia="en-US"/>
        </w:rPr>
        <w:t>Aufgrund einer konkreten Fragestellung ergibt sich die Möglichkeit, die Beweism</w:t>
      </w:r>
      <w:r w:rsidRPr="00FF7F2A">
        <w:rPr>
          <w:rFonts w:eastAsiaTheme="minorHAnsi"/>
          <w:lang w:eastAsia="en-US"/>
        </w:rPr>
        <w:t>e</w:t>
      </w:r>
      <w:r w:rsidRPr="00FF7F2A">
        <w:rPr>
          <w:rFonts w:eastAsiaTheme="minorHAnsi"/>
          <w:lang w:eastAsia="en-US"/>
        </w:rPr>
        <w:t>thoden in einem kontinuierlichen Sachzusammenhang zu erarbeiten. Dabei steht für den Schüler das Thema im Vordergrund und die Beweismethoden werden beiläufig vermittelt. Das Thema kann etwa aus LPE 4 stam</w:t>
      </w:r>
      <w:r w:rsidR="00AF20E8" w:rsidRPr="00FF7F2A">
        <w:rPr>
          <w:rFonts w:eastAsiaTheme="minorHAnsi"/>
          <w:lang w:eastAsia="en-US"/>
        </w:rPr>
        <w:t>men (vgl. Materialien zu 2.3 Pri</w:t>
      </w:r>
      <w:r w:rsidR="00AF20E8" w:rsidRPr="00FF7F2A">
        <w:rPr>
          <w:rFonts w:eastAsiaTheme="minorHAnsi"/>
          <w:lang w:eastAsia="en-US"/>
        </w:rPr>
        <w:t>m</w:t>
      </w:r>
      <w:r w:rsidR="00AF20E8" w:rsidRPr="00FF7F2A">
        <w:rPr>
          <w:rFonts w:eastAsiaTheme="minorHAnsi"/>
          <w:lang w:eastAsia="en-US"/>
        </w:rPr>
        <w:t>zahlen</w:t>
      </w:r>
      <w:r w:rsidRPr="00FF7F2A">
        <w:rPr>
          <w:rFonts w:eastAsiaTheme="minorHAnsi"/>
          <w:lang w:eastAsia="en-US"/>
        </w:rPr>
        <w:t xml:space="preserve">).    </w:t>
      </w:r>
    </w:p>
    <w:p w:rsidR="00BD0750" w:rsidRPr="006B01E4" w:rsidRDefault="009176B8" w:rsidP="000B7C02">
      <w:pPr>
        <w:pStyle w:val="LSStandardtext"/>
      </w:pPr>
      <w:r w:rsidRPr="00FF7F2A">
        <w:rPr>
          <w:rFonts w:eastAsiaTheme="minorHAnsi"/>
          <w:lang w:eastAsia="en-US"/>
        </w:rPr>
        <w:t>Es bietet sich an, im Laufe des Schuljahres bei anderen Lehrplaneinheiten immer wieder auf die hier eingeführ</w:t>
      </w:r>
      <w:bookmarkStart w:id="0" w:name="_GoBack"/>
      <w:bookmarkEnd w:id="0"/>
      <w:r w:rsidRPr="00FF7F2A">
        <w:rPr>
          <w:rFonts w:eastAsiaTheme="minorHAnsi"/>
          <w:lang w:eastAsia="en-US"/>
        </w:rPr>
        <w:t xml:space="preserve">ten </w:t>
      </w:r>
      <w:r w:rsidRPr="00050B28">
        <w:rPr>
          <w:rFonts w:eastAsiaTheme="minorHAnsi"/>
        </w:rPr>
        <w:t>Beweismethoden zurückzugreifen</w:t>
      </w:r>
      <w:r>
        <w:rPr>
          <w:rFonts w:eastAsiaTheme="minorHAnsi"/>
          <w:sz w:val="24"/>
          <w:lang w:eastAsia="en-US"/>
        </w:rPr>
        <w:t>.</w:t>
      </w:r>
    </w:p>
    <w:sectPr w:rsidR="00BD0750" w:rsidRPr="006B01E4" w:rsidSect="003153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61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909" w:rsidRDefault="00881909">
      <w:r>
        <w:separator/>
      </w:r>
    </w:p>
  </w:endnote>
  <w:endnote w:type="continuationSeparator" w:id="0">
    <w:p w:rsidR="00881909" w:rsidRDefault="00881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73" w:rsidRPr="00942134" w:rsidRDefault="00793573" w:rsidP="00A61C98">
    <w:pPr>
      <w:pStyle w:val="Fuzeile"/>
      <w:framePr w:wrap="around" w:vAnchor="text" w:hAnchor="margin" w:xAlign="outside" w:y="1"/>
      <w:rPr>
        <w:rStyle w:val="Seitenzahl"/>
        <w:color w:val="808080"/>
        <w:sz w:val="16"/>
        <w:szCs w:val="16"/>
      </w:rPr>
    </w:pPr>
    <w:r w:rsidRPr="00942134">
      <w:rPr>
        <w:rStyle w:val="Seitenzahl"/>
        <w:color w:val="808080"/>
        <w:sz w:val="16"/>
        <w:szCs w:val="16"/>
      </w:rPr>
      <w:fldChar w:fldCharType="begin"/>
    </w:r>
    <w:r w:rsidRPr="00942134">
      <w:rPr>
        <w:rStyle w:val="Seitenzahl"/>
        <w:color w:val="808080"/>
        <w:sz w:val="16"/>
        <w:szCs w:val="16"/>
      </w:rPr>
      <w:instrText xml:space="preserve">PAGE  </w:instrText>
    </w:r>
    <w:r w:rsidRPr="00942134">
      <w:rPr>
        <w:rStyle w:val="Seitenzahl"/>
        <w:color w:val="808080"/>
        <w:sz w:val="16"/>
        <w:szCs w:val="16"/>
      </w:rPr>
      <w:fldChar w:fldCharType="separate"/>
    </w:r>
    <w:r w:rsidR="004F45BF">
      <w:rPr>
        <w:rStyle w:val="Seitenzahl"/>
        <w:noProof/>
        <w:color w:val="808080"/>
        <w:sz w:val="16"/>
        <w:szCs w:val="16"/>
      </w:rPr>
      <w:t>2</w:t>
    </w:r>
    <w:r w:rsidRPr="00942134">
      <w:rPr>
        <w:rStyle w:val="Seitenzahl"/>
        <w:color w:val="808080"/>
        <w:sz w:val="16"/>
        <w:szCs w:val="16"/>
      </w:rPr>
      <w:fldChar w:fldCharType="end"/>
    </w:r>
  </w:p>
  <w:p w:rsidR="00793573" w:rsidRDefault="00793573" w:rsidP="008D54DA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588693"/>
      <w:docPartObj>
        <w:docPartGallery w:val="Page Numbers (Bottom of Page)"/>
        <w:docPartUnique/>
      </w:docPartObj>
    </w:sdtPr>
    <w:sdtEndPr/>
    <w:sdtContent>
      <w:p w:rsidR="005223A8" w:rsidRDefault="005223A8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B28">
          <w:rPr>
            <w:noProof/>
          </w:rPr>
          <w:t>1</w:t>
        </w:r>
        <w:r>
          <w:fldChar w:fldCharType="end"/>
        </w:r>
      </w:p>
    </w:sdtContent>
  </w:sdt>
  <w:p w:rsidR="00793573" w:rsidRDefault="00793573" w:rsidP="008D54DA">
    <w:pPr>
      <w:pStyle w:val="Fuzeile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3A8" w:rsidRDefault="005223A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909" w:rsidRDefault="00881909">
      <w:r>
        <w:separator/>
      </w:r>
    </w:p>
  </w:footnote>
  <w:footnote w:type="continuationSeparator" w:id="0">
    <w:p w:rsidR="00881909" w:rsidRDefault="008819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3A8" w:rsidRDefault="005223A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5BF" w:rsidRDefault="007A71A3" w:rsidP="007A71A3">
    <w:pPr>
      <w:pStyle w:val="Kopfzeile"/>
      <w:tabs>
        <w:tab w:val="clear" w:pos="4536"/>
        <w:tab w:val="clear" w:pos="9072"/>
        <w:tab w:val="left" w:pos="4110"/>
        <w:tab w:val="left" w:pos="8103"/>
      </w:tabs>
    </w:pPr>
    <w:r w:rsidRPr="00A30C53">
      <w:rPr>
        <w:noProof/>
        <w:color w:val="808080"/>
        <w:szCs w:val="20"/>
      </w:rPr>
      <w:drawing>
        <wp:anchor distT="0" distB="0" distL="114300" distR="114300" simplePos="0" relativeHeight="251660288" behindDoc="0" locked="0" layoutInCell="1" allowOverlap="1" wp14:anchorId="1959AC11" wp14:editId="202AD248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2540" b="0"/>
          <wp:wrapNone/>
          <wp:docPr id="5" name="Bild 4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lenraster"/>
      <w:tblW w:w="932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7A71A3" w:rsidTr="007A71A3">
      <w:tc>
        <w:tcPr>
          <w:tcW w:w="3369" w:type="dxa"/>
        </w:tcPr>
        <w:p w:rsidR="007A71A3" w:rsidRDefault="007A71A3" w:rsidP="00A30C53">
          <w:pPr>
            <w:pStyle w:val="Kopfzeile"/>
            <w:tabs>
              <w:tab w:val="clear" w:pos="4536"/>
              <w:tab w:val="clear" w:pos="9072"/>
              <w:tab w:val="left" w:pos="8103"/>
            </w:tabs>
          </w:pPr>
        </w:p>
      </w:tc>
      <w:tc>
        <w:tcPr>
          <w:tcW w:w="1842" w:type="dxa"/>
        </w:tcPr>
        <w:p w:rsidR="007A71A3" w:rsidRDefault="007A71A3" w:rsidP="00A30C53">
          <w:pPr>
            <w:pStyle w:val="Kopfzeile"/>
            <w:tabs>
              <w:tab w:val="clear" w:pos="4536"/>
              <w:tab w:val="clear" w:pos="9072"/>
              <w:tab w:val="left" w:pos="8103"/>
            </w:tabs>
          </w:pPr>
          <w:r w:rsidRPr="00A30C53">
            <w:rPr>
              <w:noProof/>
              <w:color w:val="808080"/>
              <w:szCs w:val="20"/>
            </w:rPr>
            <w:t>Mathe+</w:t>
          </w:r>
        </w:p>
      </w:tc>
      <w:tc>
        <w:tcPr>
          <w:tcW w:w="4111" w:type="dxa"/>
        </w:tcPr>
        <w:p w:rsidR="007A71A3" w:rsidRDefault="007A71A3" w:rsidP="000B7C02">
          <w:pPr>
            <w:pStyle w:val="Kopfzeile"/>
            <w:tabs>
              <w:tab w:val="clear" w:pos="4536"/>
              <w:tab w:val="clear" w:pos="9072"/>
              <w:tab w:val="left" w:pos="8103"/>
            </w:tabs>
            <w:jc w:val="right"/>
          </w:pPr>
          <w:r>
            <w:rPr>
              <w:noProof/>
              <w:color w:val="808080"/>
              <w:szCs w:val="20"/>
            </w:rPr>
            <w:fldChar w:fldCharType="begin"/>
          </w:r>
          <w:r>
            <w:rPr>
              <w:noProof/>
              <w:color w:val="808080"/>
              <w:szCs w:val="20"/>
            </w:rPr>
            <w:instrText xml:space="preserve"> FILENAME  -docx \* MERGEFORMAT </w:instrText>
          </w:r>
          <w:r>
            <w:rPr>
              <w:noProof/>
              <w:color w:val="808080"/>
              <w:szCs w:val="20"/>
            </w:rPr>
            <w:fldChar w:fldCharType="separate"/>
          </w:r>
          <w:r w:rsidR="00607EBF">
            <w:rPr>
              <w:noProof/>
              <w:color w:val="808080"/>
              <w:szCs w:val="20"/>
            </w:rPr>
            <w:t>2.0 Allgemeine</w:t>
          </w:r>
          <w:r w:rsidR="000B7C02">
            <w:rPr>
              <w:noProof/>
              <w:color w:val="808080"/>
              <w:szCs w:val="20"/>
            </w:rPr>
            <w:t xml:space="preserve"> Hinweise</w:t>
          </w:r>
          <w:r>
            <w:rPr>
              <w:noProof/>
              <w:color w:val="808080"/>
              <w:szCs w:val="20"/>
            </w:rPr>
            <w:fldChar w:fldCharType="end"/>
          </w:r>
        </w:p>
      </w:tc>
    </w:tr>
  </w:tbl>
  <w:p w:rsidR="007A71A3" w:rsidRDefault="007A71A3" w:rsidP="007A71A3">
    <w:pPr>
      <w:pStyle w:val="Kopfzeile"/>
      <w:tabs>
        <w:tab w:val="clear" w:pos="4536"/>
        <w:tab w:val="clear" w:pos="9072"/>
        <w:tab w:val="left" w:pos="8103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3A8" w:rsidRDefault="005223A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1C5D3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B327A04"/>
    <w:multiLevelType w:val="multilevel"/>
    <w:tmpl w:val="874CD9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16671BB"/>
    <w:multiLevelType w:val="hybridMultilevel"/>
    <w:tmpl w:val="B0D0C7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EB2397"/>
    <w:multiLevelType w:val="multilevel"/>
    <w:tmpl w:val="6C18322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286201A7"/>
    <w:multiLevelType w:val="hybridMultilevel"/>
    <w:tmpl w:val="FBC2FE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9D222C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3926179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474559EB"/>
    <w:multiLevelType w:val="multilevel"/>
    <w:tmpl w:val="334AEF3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4B6F2F07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4CA81C47"/>
    <w:multiLevelType w:val="hybridMultilevel"/>
    <w:tmpl w:val="2AAA07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087BD3"/>
    <w:multiLevelType w:val="multilevel"/>
    <w:tmpl w:val="5E28AB4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502612DC"/>
    <w:multiLevelType w:val="hybridMultilevel"/>
    <w:tmpl w:val="712E69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0627425"/>
    <w:multiLevelType w:val="multilevel"/>
    <w:tmpl w:val="39B89E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128393F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54BB400D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57B8040B"/>
    <w:multiLevelType w:val="multilevel"/>
    <w:tmpl w:val="39B89E24"/>
    <w:lvl w:ilvl="0">
      <w:start w:val="1"/>
      <w:numFmt w:val="decimal"/>
      <w:pStyle w:val="LS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LS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LS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58673558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5B615CBB"/>
    <w:multiLevelType w:val="multilevel"/>
    <w:tmpl w:val="79A887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5C6C592D"/>
    <w:multiLevelType w:val="multilevel"/>
    <w:tmpl w:val="13D6688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5D2C2151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5FDF355B"/>
    <w:multiLevelType w:val="hybridMultilevel"/>
    <w:tmpl w:val="511C0A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40F5000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659A7EE0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6C31712E"/>
    <w:multiLevelType w:val="hybridMultilevel"/>
    <w:tmpl w:val="3DF6916C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1C000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11"/>
  </w:num>
  <w:num w:numId="3">
    <w:abstractNumId w:val="0"/>
  </w:num>
  <w:num w:numId="4">
    <w:abstractNumId w:val="10"/>
  </w:num>
  <w:num w:numId="5">
    <w:abstractNumId w:val="13"/>
    <w:lvlOverride w:ilvl="0">
      <w:lvl w:ilvl="0">
        <w:start w:val="1"/>
        <w:numFmt w:val="decimal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6">
    <w:abstractNumId w:val="24"/>
  </w:num>
  <w:num w:numId="7">
    <w:abstractNumId w:val="3"/>
  </w:num>
  <w:num w:numId="8">
    <w:abstractNumId w:val="18"/>
  </w:num>
  <w:num w:numId="9">
    <w:abstractNumId w:val="5"/>
  </w:num>
  <w:num w:numId="10">
    <w:abstractNumId w:val="22"/>
  </w:num>
  <w:num w:numId="11">
    <w:abstractNumId w:val="7"/>
  </w:num>
  <w:num w:numId="12">
    <w:abstractNumId w:val="14"/>
  </w:num>
  <w:num w:numId="13">
    <w:abstractNumId w:val="8"/>
  </w:num>
  <w:num w:numId="14">
    <w:abstractNumId w:val="19"/>
  </w:num>
  <w:num w:numId="15">
    <w:abstractNumId w:val="16"/>
  </w:num>
  <w:num w:numId="16">
    <w:abstractNumId w:val="6"/>
  </w:num>
  <w:num w:numId="17">
    <w:abstractNumId w:val="15"/>
  </w:num>
  <w:num w:numId="18">
    <w:abstractNumId w:val="17"/>
  </w:num>
  <w:num w:numId="19">
    <w:abstractNumId w:val="1"/>
  </w:num>
  <w:num w:numId="20">
    <w:abstractNumId w:val="12"/>
  </w:num>
  <w:num w:numId="21">
    <w:abstractNumId w:val="21"/>
  </w:num>
  <w:num w:numId="22">
    <w:abstractNumId w:val="2"/>
  </w:num>
  <w:num w:numId="23">
    <w:abstractNumId w:val="4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BC7"/>
    <w:rsid w:val="00005C03"/>
    <w:rsid w:val="00007074"/>
    <w:rsid w:val="00026A44"/>
    <w:rsid w:val="0003605E"/>
    <w:rsid w:val="000402B5"/>
    <w:rsid w:val="00043EB3"/>
    <w:rsid w:val="00050B28"/>
    <w:rsid w:val="00055140"/>
    <w:rsid w:val="00071A39"/>
    <w:rsid w:val="00071CD0"/>
    <w:rsid w:val="000778EF"/>
    <w:rsid w:val="000B734D"/>
    <w:rsid w:val="000B7C02"/>
    <w:rsid w:val="000C0622"/>
    <w:rsid w:val="000C17EA"/>
    <w:rsid w:val="000D02A4"/>
    <w:rsid w:val="000E5B58"/>
    <w:rsid w:val="000F0FAA"/>
    <w:rsid w:val="000F4ADD"/>
    <w:rsid w:val="001055D9"/>
    <w:rsid w:val="00107BC7"/>
    <w:rsid w:val="00116CF0"/>
    <w:rsid w:val="00122A06"/>
    <w:rsid w:val="00143B1A"/>
    <w:rsid w:val="00157962"/>
    <w:rsid w:val="00192067"/>
    <w:rsid w:val="001C0B99"/>
    <w:rsid w:val="001D407F"/>
    <w:rsid w:val="001E03B5"/>
    <w:rsid w:val="00201056"/>
    <w:rsid w:val="00203069"/>
    <w:rsid w:val="00204EC3"/>
    <w:rsid w:val="002204C6"/>
    <w:rsid w:val="0023593D"/>
    <w:rsid w:val="00235E0A"/>
    <w:rsid w:val="0024375B"/>
    <w:rsid w:val="0024771D"/>
    <w:rsid w:val="002773E6"/>
    <w:rsid w:val="002A5DAD"/>
    <w:rsid w:val="002C3C0B"/>
    <w:rsid w:val="002D3CCE"/>
    <w:rsid w:val="002E3133"/>
    <w:rsid w:val="003153BF"/>
    <w:rsid w:val="0033767E"/>
    <w:rsid w:val="00341135"/>
    <w:rsid w:val="00354A87"/>
    <w:rsid w:val="00364DEA"/>
    <w:rsid w:val="00381971"/>
    <w:rsid w:val="00385B0E"/>
    <w:rsid w:val="003A0D0B"/>
    <w:rsid w:val="003B771D"/>
    <w:rsid w:val="003D3F3D"/>
    <w:rsid w:val="003E4A0C"/>
    <w:rsid w:val="003E5315"/>
    <w:rsid w:val="003F6526"/>
    <w:rsid w:val="00427E5D"/>
    <w:rsid w:val="00454A8D"/>
    <w:rsid w:val="004609C0"/>
    <w:rsid w:val="00473702"/>
    <w:rsid w:val="00490135"/>
    <w:rsid w:val="004D6055"/>
    <w:rsid w:val="004E4D39"/>
    <w:rsid w:val="004E7610"/>
    <w:rsid w:val="004F45BF"/>
    <w:rsid w:val="004F6C58"/>
    <w:rsid w:val="00507E7B"/>
    <w:rsid w:val="005223A8"/>
    <w:rsid w:val="005620DE"/>
    <w:rsid w:val="00564E18"/>
    <w:rsid w:val="005653AE"/>
    <w:rsid w:val="00580F3F"/>
    <w:rsid w:val="00584550"/>
    <w:rsid w:val="005877DB"/>
    <w:rsid w:val="00592774"/>
    <w:rsid w:val="005C045C"/>
    <w:rsid w:val="005D427E"/>
    <w:rsid w:val="005E70FD"/>
    <w:rsid w:val="005E7281"/>
    <w:rsid w:val="005E7566"/>
    <w:rsid w:val="005E7902"/>
    <w:rsid w:val="005F6605"/>
    <w:rsid w:val="006047C3"/>
    <w:rsid w:val="0060782F"/>
    <w:rsid w:val="00607EBF"/>
    <w:rsid w:val="006202DB"/>
    <w:rsid w:val="0063100A"/>
    <w:rsid w:val="0063710D"/>
    <w:rsid w:val="00647F81"/>
    <w:rsid w:val="0065665E"/>
    <w:rsid w:val="00663B0B"/>
    <w:rsid w:val="00673B50"/>
    <w:rsid w:val="00675A8E"/>
    <w:rsid w:val="00676A0E"/>
    <w:rsid w:val="00681F22"/>
    <w:rsid w:val="00692697"/>
    <w:rsid w:val="00696651"/>
    <w:rsid w:val="006B01E4"/>
    <w:rsid w:val="006C025B"/>
    <w:rsid w:val="006C53E5"/>
    <w:rsid w:val="006D439A"/>
    <w:rsid w:val="006D65B3"/>
    <w:rsid w:val="006E079C"/>
    <w:rsid w:val="006F7EA3"/>
    <w:rsid w:val="007063AB"/>
    <w:rsid w:val="00715EA6"/>
    <w:rsid w:val="00721505"/>
    <w:rsid w:val="007340A4"/>
    <w:rsid w:val="00757897"/>
    <w:rsid w:val="007678DC"/>
    <w:rsid w:val="00780905"/>
    <w:rsid w:val="00793573"/>
    <w:rsid w:val="007A5119"/>
    <w:rsid w:val="007A71A3"/>
    <w:rsid w:val="00800B6F"/>
    <w:rsid w:val="008057BA"/>
    <w:rsid w:val="00826AF5"/>
    <w:rsid w:val="00841AB6"/>
    <w:rsid w:val="00856664"/>
    <w:rsid w:val="0086694C"/>
    <w:rsid w:val="00880CCF"/>
    <w:rsid w:val="00881909"/>
    <w:rsid w:val="00894E34"/>
    <w:rsid w:val="00897B38"/>
    <w:rsid w:val="008A37C8"/>
    <w:rsid w:val="008D54DA"/>
    <w:rsid w:val="008D5D77"/>
    <w:rsid w:val="008E3020"/>
    <w:rsid w:val="008E33FF"/>
    <w:rsid w:val="009176B8"/>
    <w:rsid w:val="00917FBE"/>
    <w:rsid w:val="00923245"/>
    <w:rsid w:val="00942134"/>
    <w:rsid w:val="0094646F"/>
    <w:rsid w:val="009468E0"/>
    <w:rsid w:val="00951096"/>
    <w:rsid w:val="0097468B"/>
    <w:rsid w:val="009773B1"/>
    <w:rsid w:val="0098424E"/>
    <w:rsid w:val="009A6EEB"/>
    <w:rsid w:val="009B676B"/>
    <w:rsid w:val="009C034D"/>
    <w:rsid w:val="009D2399"/>
    <w:rsid w:val="009E4024"/>
    <w:rsid w:val="00A01090"/>
    <w:rsid w:val="00A069C4"/>
    <w:rsid w:val="00A2210F"/>
    <w:rsid w:val="00A30C53"/>
    <w:rsid w:val="00A41549"/>
    <w:rsid w:val="00A419C9"/>
    <w:rsid w:val="00A504F9"/>
    <w:rsid w:val="00A61C98"/>
    <w:rsid w:val="00A6202E"/>
    <w:rsid w:val="00A8278F"/>
    <w:rsid w:val="00A90681"/>
    <w:rsid w:val="00A94591"/>
    <w:rsid w:val="00AB09F1"/>
    <w:rsid w:val="00AD1028"/>
    <w:rsid w:val="00AD7DC2"/>
    <w:rsid w:val="00AE1300"/>
    <w:rsid w:val="00AF20E8"/>
    <w:rsid w:val="00AF751E"/>
    <w:rsid w:val="00B026A6"/>
    <w:rsid w:val="00B03CDE"/>
    <w:rsid w:val="00B05948"/>
    <w:rsid w:val="00B16C22"/>
    <w:rsid w:val="00B26F7E"/>
    <w:rsid w:val="00B36BFF"/>
    <w:rsid w:val="00B511CA"/>
    <w:rsid w:val="00B714DE"/>
    <w:rsid w:val="00BA19FD"/>
    <w:rsid w:val="00BB211E"/>
    <w:rsid w:val="00BB3F09"/>
    <w:rsid w:val="00BB5966"/>
    <w:rsid w:val="00BB61CC"/>
    <w:rsid w:val="00BC1CA8"/>
    <w:rsid w:val="00BD0750"/>
    <w:rsid w:val="00BD6CD9"/>
    <w:rsid w:val="00BE0BD2"/>
    <w:rsid w:val="00BE4522"/>
    <w:rsid w:val="00BE7963"/>
    <w:rsid w:val="00BF4178"/>
    <w:rsid w:val="00BF5C01"/>
    <w:rsid w:val="00BF6BCB"/>
    <w:rsid w:val="00C0200E"/>
    <w:rsid w:val="00C07AEB"/>
    <w:rsid w:val="00C11A6D"/>
    <w:rsid w:val="00C1233E"/>
    <w:rsid w:val="00C33C5C"/>
    <w:rsid w:val="00C37ED5"/>
    <w:rsid w:val="00C535D1"/>
    <w:rsid w:val="00C56F3A"/>
    <w:rsid w:val="00C57564"/>
    <w:rsid w:val="00C660B3"/>
    <w:rsid w:val="00C67985"/>
    <w:rsid w:val="00C74D5B"/>
    <w:rsid w:val="00D12434"/>
    <w:rsid w:val="00D12EB6"/>
    <w:rsid w:val="00D13A53"/>
    <w:rsid w:val="00D16D34"/>
    <w:rsid w:val="00D23DB4"/>
    <w:rsid w:val="00D44738"/>
    <w:rsid w:val="00D54CA8"/>
    <w:rsid w:val="00D5658F"/>
    <w:rsid w:val="00DB1BBF"/>
    <w:rsid w:val="00DE37B8"/>
    <w:rsid w:val="00DF0915"/>
    <w:rsid w:val="00E04B87"/>
    <w:rsid w:val="00E6612D"/>
    <w:rsid w:val="00E70711"/>
    <w:rsid w:val="00E721C9"/>
    <w:rsid w:val="00E940D0"/>
    <w:rsid w:val="00EB38DF"/>
    <w:rsid w:val="00EB4322"/>
    <w:rsid w:val="00EB5BFA"/>
    <w:rsid w:val="00EC5492"/>
    <w:rsid w:val="00ED5F2C"/>
    <w:rsid w:val="00EE1BB4"/>
    <w:rsid w:val="00EE4A21"/>
    <w:rsid w:val="00EF77B0"/>
    <w:rsid w:val="00F02534"/>
    <w:rsid w:val="00F02A0F"/>
    <w:rsid w:val="00F06927"/>
    <w:rsid w:val="00F113D4"/>
    <w:rsid w:val="00F36D7B"/>
    <w:rsid w:val="00F43BBD"/>
    <w:rsid w:val="00F850C6"/>
    <w:rsid w:val="00F865F8"/>
    <w:rsid w:val="00F9544A"/>
    <w:rsid w:val="00FA317B"/>
    <w:rsid w:val="00FA45EC"/>
    <w:rsid w:val="00FA757F"/>
    <w:rsid w:val="00FB4EFC"/>
    <w:rsid w:val="00FE44A8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7C02"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C1233E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EE4A2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BB211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176B8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584550"/>
    <w:rPr>
      <w:rFonts w:ascii="Arial" w:hAnsi="Arial" w:cs="Arial"/>
      <w:sz w:val="18"/>
      <w:szCs w:val="22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DE37B8"/>
    <w:pPr>
      <w:spacing w:line="320" w:lineRule="exact"/>
      <w:jc w:val="right"/>
    </w:pPr>
    <w:rPr>
      <w:rFonts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DE37B8"/>
    <w:rPr>
      <w:rFonts w:ascii="Arial" w:hAnsi="Arial"/>
      <w:color w:val="A6A6A6" w:themeColor="background1" w:themeShade="A6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7C02"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C1233E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EE4A2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BB211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176B8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584550"/>
    <w:rPr>
      <w:rFonts w:ascii="Arial" w:hAnsi="Arial" w:cs="Arial"/>
      <w:sz w:val="18"/>
      <w:szCs w:val="22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DE37B8"/>
    <w:pPr>
      <w:spacing w:line="320" w:lineRule="exact"/>
      <w:jc w:val="right"/>
    </w:pPr>
    <w:rPr>
      <w:rFonts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DE37B8"/>
    <w:rPr>
      <w:rFonts w:ascii="Arial" w:hAnsi="Arial"/>
      <w:color w:val="A6A6A6" w:themeColor="background1" w:themeShade="A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7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ule\AppData\Local\Temp\MathePlusHR-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C63A2-CDAE-4506-9A63-B49FBEA1B3C9}">
  <ds:schemaRefs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0DDE4D8-ADA2-4742-BEF5-0DE83B53AE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A3C7F-D4E7-4E71-981F-E3962D5C4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7E5126-D094-4609-8B59-18C8E496C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MathePlusHR-1.dotx</Template>
  <TotalTime>0</TotalTime>
  <Pages>1</Pages>
  <Words>146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 Blindtext</vt:lpstr>
    </vt:vector>
  </TitlesOfParts>
  <Company>IZLBW</Company>
  <LinksUpToDate>false</LinksUpToDate>
  <CharactersWithSpaces>1149</CharactersWithSpaces>
  <SharedDoc>false</SharedDoc>
  <HLinks>
    <vt:vector size="138" baseType="variant">
      <vt:variant>
        <vt:i4>4653103</vt:i4>
      </vt:variant>
      <vt:variant>
        <vt:i4>129</vt:i4>
      </vt:variant>
      <vt:variant>
        <vt:i4>0</vt:i4>
      </vt:variant>
      <vt:variant>
        <vt:i4>5</vt:i4>
      </vt:variant>
      <vt:variant>
        <vt:lpwstr>mailto:hermann.tasci@ls.kv.bwl.de</vt:lpwstr>
      </vt:variant>
      <vt:variant>
        <vt:lpwstr/>
      </vt:variant>
      <vt:variant>
        <vt:i4>1704063</vt:i4>
      </vt:variant>
      <vt:variant>
        <vt:i4>126</vt:i4>
      </vt:variant>
      <vt:variant>
        <vt:i4>0</vt:i4>
      </vt:variant>
      <vt:variant>
        <vt:i4>5</vt:i4>
      </vt:variant>
      <vt:variant>
        <vt:lpwstr>mailto:daniel.walter@ls.kv.bwl.de</vt:lpwstr>
      </vt:variant>
      <vt:variant>
        <vt:lpwstr/>
      </vt:variant>
      <vt:variant>
        <vt:i4>5242885</vt:i4>
      </vt:variant>
      <vt:variant>
        <vt:i4>123</vt:i4>
      </vt:variant>
      <vt:variant>
        <vt:i4>0</vt:i4>
      </vt:variant>
      <vt:variant>
        <vt:i4>5</vt:i4>
      </vt:variant>
      <vt:variant>
        <vt:lpwstr>http://www.evaluation-bw.de/</vt:lpwstr>
      </vt:variant>
      <vt:variant>
        <vt:lpwstr/>
      </vt:variant>
      <vt:variant>
        <vt:i4>1114169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_Toc328727045</vt:lpwstr>
      </vt:variant>
      <vt:variant>
        <vt:i4>1114169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_Toc328727044</vt:lpwstr>
      </vt:variant>
      <vt:variant>
        <vt:i4>1114169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_Toc328727043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_Toc328727042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_Toc328727041</vt:lpwstr>
      </vt:variant>
      <vt:variant>
        <vt:i4>1114169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_Toc328727040</vt:lpwstr>
      </vt:variant>
      <vt:variant>
        <vt:i4>1441849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_Toc328727039</vt:lpwstr>
      </vt:variant>
      <vt:variant>
        <vt:i4>1441849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_Toc328727038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_Toc328727037</vt:lpwstr>
      </vt:variant>
      <vt:variant>
        <vt:i4>1441849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_Toc328727036</vt:lpwstr>
      </vt:variant>
      <vt:variant>
        <vt:i4>1441849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_Toc328727035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_Toc328727034</vt:lpwstr>
      </vt:variant>
      <vt:variant>
        <vt:i4>1441849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_Toc328727033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_Toc328727032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_Toc328727031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_Toc328727030</vt:lpwstr>
      </vt:variant>
      <vt:variant>
        <vt:i4>1507385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_Toc328727029</vt:lpwstr>
      </vt:variant>
      <vt:variant>
        <vt:i4>1507385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_Toc328727028</vt:lpwstr>
      </vt:variant>
      <vt:variant>
        <vt:i4>1507385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_Toc328727027</vt:lpwstr>
      </vt:variant>
      <vt:variant>
        <vt:i4>1507385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_Toc328727026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Blindtext</dc:title>
  <dc:creator>Schule</dc:creator>
  <cp:lastModifiedBy>Baisch, Alexandra (LS)</cp:lastModifiedBy>
  <cp:revision>12</cp:revision>
  <cp:lastPrinted>2015-07-22T12:24:00Z</cp:lastPrinted>
  <dcterms:created xsi:type="dcterms:W3CDTF">2015-08-07T08:15:00Z</dcterms:created>
  <dcterms:modified xsi:type="dcterms:W3CDTF">2015-11-16T14:55:00Z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  <property fmtid="{D5CDD505-2E9C-101B-9397-08002B2CF9AE}" pid="3" name="MTWinEqns">
    <vt:bool>true</vt:bool>
  </property>
</Properties>
</file>